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Century Gothic" w:cs="Century Gothic" w:eastAsia="Century Gothic" w:hAnsi="Century Gothic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widowControl w:val="0"/>
        <w:spacing w:line="240" w:lineRule="auto"/>
        <w:jc w:val="center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28"/>
          <w:szCs w:val="28"/>
          <w:rtl w:val="0"/>
        </w:rPr>
        <w:t xml:space="preserve">Humanising Healthcare</w:t>
      </w:r>
    </w:p>
    <w:p w:rsidR="00000000" w:rsidDel="00000000" w:rsidP="00000000" w:rsidRDefault="00000000" w:rsidRPr="00000000" w14:paraId="00000009">
      <w:pPr>
        <w:widowControl w:val="0"/>
        <w:spacing w:line="240" w:lineRule="auto"/>
        <w:jc w:val="center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widowControl w:val="0"/>
        <w:spacing w:line="240" w:lineRule="auto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28"/>
          <w:szCs w:val="28"/>
          <w:rtl w:val="0"/>
        </w:rPr>
        <w:t xml:space="preserve">Title: Easy Read Consent Form for Participants with learning disabilities </w:t>
      </w:r>
    </w:p>
    <w:p w:rsidR="00000000" w:rsidDel="00000000" w:rsidP="00000000" w:rsidRDefault="00000000" w:rsidRPr="00000000" w14:paraId="0000000B">
      <w:pPr>
        <w:widowControl w:val="0"/>
        <w:spacing w:line="240" w:lineRule="auto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1295400</wp:posOffset>
            </wp:positionH>
            <wp:positionV relativeFrom="paragraph">
              <wp:posOffset>206313</wp:posOffset>
            </wp:positionV>
            <wp:extent cx="2896600" cy="2896600"/>
            <wp:effectExtent b="0" l="0" r="0" t="0"/>
            <wp:wrapSquare wrapText="bothSides" distB="19050" distT="19050" distL="19050" distR="19050"/>
            <wp:docPr id="1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13491" l="0" r="0" t="13486"/>
                    <a:stretch>
                      <a:fillRect/>
                    </a:stretch>
                  </pic:blipFill>
                  <pic:spPr>
                    <a:xfrm>
                      <a:off x="0" y="0"/>
                      <a:ext cx="2896600" cy="28966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C">
      <w:pPr>
        <w:widowControl w:val="0"/>
        <w:spacing w:line="240" w:lineRule="auto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widowControl w:val="0"/>
        <w:spacing w:line="240" w:lineRule="auto"/>
        <w:jc w:val="center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widowControl w:val="0"/>
        <w:spacing w:line="240" w:lineRule="auto"/>
        <w:jc w:val="center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widowControl w:val="0"/>
        <w:spacing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28"/>
          <w:szCs w:val="28"/>
          <w:highlight w:val="white"/>
          <w:rtl w:val="0"/>
        </w:rPr>
        <w:t xml:space="preserve">Website:</w:t>
      </w:r>
    </w:p>
    <w:p w:rsidR="00000000" w:rsidDel="00000000" w:rsidP="00000000" w:rsidRDefault="00000000" w:rsidRPr="00000000" w14:paraId="0000001B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hyperlink r:id="rId8">
        <w:r w:rsidDel="00000000" w:rsidR="00000000" w:rsidRPr="00000000">
          <w:rPr>
            <w:rFonts w:ascii="Century Gothic" w:cs="Century Gothic" w:eastAsia="Century Gothic" w:hAnsi="Century Gothic"/>
            <w:b w:val="1"/>
            <w:sz w:val="28"/>
            <w:szCs w:val="28"/>
            <w:highlight w:val="white"/>
            <w:u w:val="single"/>
            <w:rtl w:val="0"/>
          </w:rPr>
          <w:t xml:space="preserve">https://esrchumanisinghealthcare.wordpress.com</w:t>
        </w:r>
      </w:hyperlink>
      <w:r w:rsidDel="00000000" w:rsidR="00000000" w:rsidRPr="00000000">
        <w:rPr>
          <w:rFonts w:ascii="Century Gothic" w:cs="Century Gothic" w:eastAsia="Century Gothic" w:hAnsi="Century Gothic"/>
          <w:b w:val="1"/>
          <w:sz w:val="28"/>
          <w:szCs w:val="28"/>
          <w:highlight w:val="white"/>
          <w:rtl w:val="0"/>
        </w:rPr>
        <w:t xml:space="preserve"> Twitter: @esrchumanhealth 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"/>
        <w:gridCol w:w="4515"/>
        <w:tblGridChange w:id="0">
          <w:tblGrid>
            <w:gridCol w:w="4514"/>
            <w:gridCol w:w="45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2100263" cy="2100263"/>
                  <wp:effectExtent b="0" l="0" r="0" t="0"/>
                  <wp:docPr descr="BSL-Understand_medium.png" id="18" name="image9.png"/>
                  <a:graphic>
                    <a:graphicData uri="http://schemas.openxmlformats.org/drawingml/2006/picture">
                      <pic:pic>
                        <pic:nvPicPr>
                          <pic:cNvPr descr="BSL-Understand_medium.png" id="0" name="image9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263" cy="21002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have read and understood the Information Sheet dated 16/01/2024 or the project has been fully explained to me.</w:t>
            </w:r>
          </w:p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995488" cy="1995488"/>
                  <wp:effectExtent b="0" l="0" r="0" t="0"/>
                  <wp:docPr id="17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5488" cy="19954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i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agree to take part in the project.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2724150" cy="1854200"/>
                  <wp:effectExtent b="0" l="0" r="0" t="0"/>
                  <wp:docPr id="20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1854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understand that taking part means allowing the researcher to watch my NHS service meetings. </w:t>
            </w:r>
          </w:p>
        </w:tc>
      </w:tr>
    </w:tbl>
    <w:p w:rsidR="00000000" w:rsidDel="00000000" w:rsidP="00000000" w:rsidRDefault="00000000" w:rsidRPr="00000000" w14:paraId="00000026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"/>
        <w:gridCol w:w="4515"/>
        <w:tblGridChange w:id="0">
          <w:tblGrid>
            <w:gridCol w:w="4514"/>
            <w:gridCol w:w="45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14300" distT="114300" distL="114300" distR="114300">
                  <wp:extent cx="2724150" cy="2730500"/>
                  <wp:effectExtent b="0" l="0" r="0" t="0"/>
                  <wp:docPr id="19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2730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understand that taking part in the research means taking part in an interview with the researcher.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905000" cy="1905000"/>
                  <wp:effectExtent b="0" l="0" r="0" t="0"/>
                  <wp:docPr id="22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1905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I agree that the researcher will be taking notes when they watch my NHS Service meetings.  I understand that the researcher will audio-record our interviews.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653704" cy="1653704"/>
                  <wp:effectExtent b="0" l="0" r="0" t="0"/>
                  <wp:docPr descr="Idea2_medium.png" id="21" name="image12.png"/>
                  <a:graphic>
                    <a:graphicData uri="http://schemas.openxmlformats.org/drawingml/2006/picture">
                      <pic:pic>
                        <pic:nvPicPr>
                          <pic:cNvPr descr="Idea2_medium.png" id="0" name="image12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3704" cy="16537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line="256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understand that I can leave the research at any time. I do not have to give the researcher a notice. I understand that I do not have to give the researcher any reasons for why I want to leave. I understand that there will be no bad consequences if I choose to leave.</w:t>
            </w:r>
          </w:p>
          <w:p w:rsidR="00000000" w:rsidDel="00000000" w:rsidP="00000000" w:rsidRDefault="00000000" w:rsidRPr="00000000" w14:paraId="0000002E">
            <w:pPr>
              <w:widowControl w:val="0"/>
              <w:spacing w:line="256" w:lineRule="auto"/>
              <w:rPr>
                <w:rFonts w:ascii="Century Gothic" w:cs="Century Gothic" w:eastAsia="Century Gothic" w:hAnsi="Century Gothic"/>
                <w:b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widowControl w:val="0"/>
              <w:spacing w:line="256" w:lineRule="auto"/>
              <w:rPr>
                <w:rFonts w:ascii="Century Gothic" w:cs="Century Gothic" w:eastAsia="Century Gothic" w:hAnsi="Century Gothic"/>
                <w:b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0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"/>
        <w:gridCol w:w="4515"/>
        <w:tblGridChange w:id="0">
          <w:tblGrid>
            <w:gridCol w:w="4514"/>
            <w:gridCol w:w="45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905000" cy="1905000"/>
                  <wp:effectExtent b="0" l="0" r="0" t="0"/>
                  <wp:docPr id="24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1905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understand that people outside the project will not find out my personal details. Personal details are information such as my name, phone number, address and email address etc.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4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905000" cy="1905000"/>
                  <wp:effectExtent b="0" l="0" r="0" t="0"/>
                  <wp:docPr id="23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1905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understand and agree that my words may be quoted in publications, reports, web pages, and other research outputs. I understand that these publications will not mention my name. </w:t>
            </w:r>
          </w:p>
          <w:p w:rsidR="00000000" w:rsidDel="00000000" w:rsidP="00000000" w:rsidRDefault="00000000" w:rsidRPr="00000000" w14:paraId="0000003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905000" cy="1905000"/>
                  <wp:effectExtent b="0" l="0" r="0" t="0"/>
                  <wp:docPr id="27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1905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8">
            <w:pPr>
              <w:widowControl w:val="0"/>
              <w:spacing w:line="256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I understand that choosing to participate in this research, does not create a legally binding agreement. Nor does it create an employment relationship with the University of Sheffield or University of Plymouth.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9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"/>
        <w:gridCol w:w="4515"/>
        <w:tblGridChange w:id="0">
          <w:tblGrid>
            <w:gridCol w:w="4514"/>
            <w:gridCol w:w="45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0</wp:posOffset>
                  </wp:positionV>
                  <wp:extent cx="1538288" cy="1538288"/>
                  <wp:effectExtent b="0" l="0" r="0" t="0"/>
                  <wp:wrapNone/>
                  <wp:docPr descr="https://cdn.shopify.com/s/files/1/0606/1553/products/Research-Presentation-2_large.png?v=1417856426" id="25" name="image10.png"/>
                  <a:graphic>
                    <a:graphicData uri="http://schemas.openxmlformats.org/drawingml/2006/picture">
                      <pic:pic>
                        <pic:nvPicPr>
                          <pic:cNvPr descr="https://cdn.shopify.com/s/files/1/0606/1553/products/Research-Presentation-2_large.png?v=1417856426" id="0" name="image10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8288" cy="15382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C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Verbal consent (written)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E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Yes I agree to be involved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No I don’t want to involved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905542" cy="1905542"/>
                  <wp:effectExtent b="0" l="0" r="0" t="0"/>
                  <wp:docPr descr="Signature_medium.png" id="26" name="image3.png"/>
                  <a:graphic>
                    <a:graphicData uri="http://schemas.openxmlformats.org/drawingml/2006/picture">
                      <pic:pic>
                        <pic:nvPicPr>
                          <pic:cNvPr descr="Signature_medium.png" id="0" name="image3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542" cy="190554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Signed:</w:t>
            </w:r>
          </w:p>
          <w:p w:rsidR="00000000" w:rsidDel="00000000" w:rsidP="00000000" w:rsidRDefault="00000000" w:rsidRPr="00000000" w14:paraId="00000043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Print name:</w:t>
            </w:r>
          </w:p>
          <w:p w:rsidR="00000000" w:rsidDel="00000000" w:rsidP="00000000" w:rsidRDefault="00000000" w:rsidRPr="00000000" w14:paraId="00000047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Date: </w:t>
            </w:r>
          </w:p>
          <w:p w:rsidR="00000000" w:rsidDel="00000000" w:rsidP="00000000" w:rsidRDefault="00000000" w:rsidRPr="00000000" w14:paraId="0000004B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2431473" cy="1714500"/>
                  <wp:effectExtent b="0" l="0" r="0" t="0"/>
                  <wp:docPr id="28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73" cy="1714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D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36"/>
                <w:szCs w:val="36"/>
                <w:rtl w:val="0"/>
              </w:rPr>
              <w:t xml:space="preserve">Or complete this Google form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widowControl w:val="0"/>
              <w:spacing w:line="216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spacing w:line="240" w:lineRule="auto"/>
              <w:rPr>
                <w:b w:val="1"/>
                <w:sz w:val="36"/>
                <w:szCs w:val="36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[Information redacted]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0">
            <w:pP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[Information redacted]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1">
            <w:pPr>
              <w:spacing w:line="240" w:lineRule="auto"/>
              <w:rPr>
                <w:rFonts w:ascii="Century Gothic" w:cs="Century Gothic" w:eastAsia="Century Gothic" w:hAnsi="Century Gothic"/>
                <w:sz w:val="32"/>
                <w:szCs w:val="32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[Information redacted]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5">
            <w:pP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[Information redacted]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6">
            <w:pPr>
              <w:spacing w:line="240" w:lineRule="auto"/>
              <w:rPr>
                <w:rFonts w:ascii="Century Gothic" w:cs="Century Gothic" w:eastAsia="Century Gothic" w:hAnsi="Century Gothic"/>
                <w:sz w:val="32"/>
                <w:szCs w:val="32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[Information redacted]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7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sectPr>
      <w:headerReference r:id="rId21" w:type="default"/>
      <w:headerReference r:id="rId22" w:type="first"/>
      <w:footerReference r:id="rId23" w:type="default"/>
      <w:footerReference r:id="rId24" w:type="first"/>
      <w:pgSz w:h="16834" w:w="11909" w:orient="portrait"/>
      <w:pgMar w:bottom="1440" w:top="1440" w:left="1440" w:right="1440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entury Gothic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B">
    <w:pPr>
      <w:widowControl w:val="0"/>
      <w:spacing w:line="240" w:lineRule="auto"/>
      <w:rPr>
        <w:sz w:val="14"/>
        <w:szCs w:val="14"/>
      </w:rPr>
    </w:pPr>
    <w:r w:rsidDel="00000000" w:rsidR="00000000" w:rsidRPr="00000000">
      <w:rPr>
        <w:sz w:val="20"/>
        <w:szCs w:val="20"/>
        <w:rtl w:val="0"/>
      </w:rPr>
      <w:t xml:space="preserve">Easy Read Consent Form for Participants with learning disabilities  - Version </w:t>
    </w:r>
    <w:r w:rsidDel="00000000" w:rsidR="00000000" w:rsidRPr="00000000">
      <w:rPr>
        <w:color w:val="323133"/>
        <w:sz w:val="20"/>
        <w:szCs w:val="20"/>
        <w:rtl w:val="0"/>
      </w:rPr>
      <w:t xml:space="preserve">1.2 16JAN2024 – Redacted version for archiving 18JUL2025</w:t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C">
    <w:pPr>
      <w:spacing w:after="200" w:lineRule="auto"/>
      <w:ind w:left="-566" w:firstLine="0"/>
      <w:rPr/>
    </w:pPr>
    <w:r w:rsidDel="00000000" w:rsidR="00000000" w:rsidRPr="00000000">
      <w:rPr>
        <w:color w:val="323133"/>
        <w:sz w:val="20"/>
        <w:szCs w:val="20"/>
        <w:rtl w:val="0"/>
      </w:rPr>
      <w:t xml:space="preserve">Redacted version for archiving 18JUL2025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9">
    <w:pPr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A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table" w:styleId="TableNormal0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a" w:customStyle="1">
    <w:basedOn w:val="TableNormal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1.png"/><Relationship Id="rId11" Type="http://schemas.openxmlformats.org/officeDocument/2006/relationships/image" Target="media/image2.png"/><Relationship Id="rId22" Type="http://schemas.openxmlformats.org/officeDocument/2006/relationships/header" Target="header2.xml"/><Relationship Id="rId10" Type="http://schemas.openxmlformats.org/officeDocument/2006/relationships/image" Target="media/image6.png"/><Relationship Id="rId21" Type="http://schemas.openxmlformats.org/officeDocument/2006/relationships/header" Target="header1.xml"/><Relationship Id="rId13" Type="http://schemas.openxmlformats.org/officeDocument/2006/relationships/image" Target="media/image5.png"/><Relationship Id="rId24" Type="http://schemas.openxmlformats.org/officeDocument/2006/relationships/footer" Target="footer2.xml"/><Relationship Id="rId12" Type="http://schemas.openxmlformats.org/officeDocument/2006/relationships/image" Target="media/image13.png"/><Relationship Id="rId23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12.png"/><Relationship Id="rId17" Type="http://schemas.openxmlformats.org/officeDocument/2006/relationships/image" Target="media/image4.png"/><Relationship Id="rId16" Type="http://schemas.openxmlformats.org/officeDocument/2006/relationships/image" Target="media/image7.png"/><Relationship Id="rId5" Type="http://schemas.openxmlformats.org/officeDocument/2006/relationships/styles" Target="styles.xml"/><Relationship Id="rId19" Type="http://schemas.openxmlformats.org/officeDocument/2006/relationships/image" Target="media/image3.png"/><Relationship Id="rId6" Type="http://schemas.openxmlformats.org/officeDocument/2006/relationships/customXml" Target="../customXML/item1.xml"/><Relationship Id="rId18" Type="http://schemas.openxmlformats.org/officeDocument/2006/relationships/image" Target="media/image10.png"/><Relationship Id="rId7" Type="http://schemas.openxmlformats.org/officeDocument/2006/relationships/image" Target="media/image1.png"/><Relationship Id="rId8" Type="http://schemas.openxmlformats.org/officeDocument/2006/relationships/hyperlink" Target="https://esrchumanisinghealthcare.wordpress.com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enturyGothic-regular.ttf"/><Relationship Id="rId2" Type="http://schemas.openxmlformats.org/officeDocument/2006/relationships/font" Target="fonts/CenturyGothic-bold.ttf"/><Relationship Id="rId3" Type="http://schemas.openxmlformats.org/officeDocument/2006/relationships/font" Target="fonts/CenturyGothic-italic.ttf"/><Relationship Id="rId4" Type="http://schemas.openxmlformats.org/officeDocument/2006/relationships/font" Target="fonts/CenturyGothic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1tVYbu6+PCjvjooF5UvrKC95NFA==">CgMxLjA4AHIhMTFKZGx0MVEzbHo4X3VHeVV0TGpNcGN1cThCT1lJbm8w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2025-07-18T11:11:00Z</dcterms:created>
</cp:coreProperties>
</file>